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23" w:rsidRDefault="00972720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8E0BBE2" wp14:editId="00948D78">
            <wp:extent cx="1419225" cy="396284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61" cy="395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E54202">
        <w:t xml:space="preserve"> </w:t>
      </w:r>
      <w:r w:rsidR="000D0723">
        <w:t xml:space="preserve">                           </w:t>
      </w:r>
      <w:r w:rsidR="000D0723">
        <w:rPr>
          <w:rFonts w:ascii="Verdana" w:hAnsi="Verdana"/>
          <w:noProof/>
          <w:color w:val="333333"/>
          <w:sz w:val="21"/>
          <w:szCs w:val="21"/>
          <w:lang w:eastAsia="nl-NL"/>
        </w:rPr>
        <w:drawing>
          <wp:inline distT="0" distB="0" distL="0" distR="0" wp14:anchorId="61117A51" wp14:editId="768E5914">
            <wp:extent cx="1135844" cy="723900"/>
            <wp:effectExtent l="0" t="0" r="7620" b="0"/>
            <wp:docPr id="4" name="Afbeelding 4" descr="Med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e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33" cy="73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723">
        <w:rPr>
          <w:noProof/>
        </w:rPr>
        <w:t xml:space="preserve">                                            </w:t>
      </w:r>
      <w:r w:rsidR="000D0723">
        <w:rPr>
          <w:noProof/>
          <w:lang w:eastAsia="nl-NL"/>
        </w:rPr>
        <w:drawing>
          <wp:inline distT="0" distB="0" distL="0" distR="0" wp14:anchorId="2F6E7019" wp14:editId="3ACF35E4">
            <wp:extent cx="771071" cy="73143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37" cy="7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C1" w:rsidRPr="000D0723" w:rsidRDefault="000C2594">
      <w:pPr>
        <w:rPr>
          <w:sz w:val="32"/>
          <w:szCs w:val="32"/>
        </w:rPr>
      </w:pPr>
      <w:r w:rsidRPr="000D0723">
        <w:rPr>
          <w:sz w:val="32"/>
          <w:szCs w:val="32"/>
        </w:rPr>
        <w:t>Zingen, dansen en bewegen op muziek</w:t>
      </w:r>
      <w:r w:rsidR="00031FC1" w:rsidRPr="000D0723">
        <w:rPr>
          <w:sz w:val="32"/>
          <w:szCs w:val="32"/>
        </w:rPr>
        <w:t>!</w:t>
      </w:r>
      <w:r w:rsidR="00855958" w:rsidRPr="000D0723">
        <w:rPr>
          <w:sz w:val="32"/>
          <w:szCs w:val="32"/>
        </w:rPr>
        <w:tab/>
      </w:r>
      <w:r w:rsidR="00855958" w:rsidRPr="000D0723">
        <w:rPr>
          <w:sz w:val="32"/>
          <w:szCs w:val="32"/>
        </w:rPr>
        <w:tab/>
      </w:r>
      <w:r w:rsidR="00855958" w:rsidRPr="000D0723">
        <w:rPr>
          <w:sz w:val="32"/>
          <w:szCs w:val="32"/>
        </w:rPr>
        <w:tab/>
      </w:r>
    </w:p>
    <w:p w:rsidR="000C2594" w:rsidRDefault="000D0723" w:rsidP="002467E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Na het succes van vorig schooljaar slaan </w:t>
      </w:r>
      <w:r w:rsidR="000C2594">
        <w:rPr>
          <w:rFonts w:ascii="Calibri" w:eastAsia="Calibri" w:hAnsi="Calibri" w:cs="Calibri"/>
          <w:color w:val="000000"/>
          <w:sz w:val="24"/>
          <w:szCs w:val="24"/>
          <w:lang w:eastAsia="nl-NL"/>
        </w:rPr>
        <w:t>Stichting Médèz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, Beat it</w:t>
      </w:r>
      <w:r w:rsidR="000C2594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en OBS De Kleine Beer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wederom</w:t>
      </w:r>
      <w:r w:rsidR="000C2594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de handen ineen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!</w:t>
      </w:r>
      <w:r w:rsidR="000C2594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972720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Met gemeentelijke subsidie wordt er een </w:t>
      </w:r>
      <w:r w:rsidRPr="000D0723">
        <w:rPr>
          <w:rFonts w:ascii="Calibri" w:eastAsia="Calibri" w:hAnsi="Calibri" w:cs="Calibri"/>
          <w:color w:val="000000"/>
          <w:sz w:val="24"/>
          <w:szCs w:val="24"/>
          <w:lang w:eastAsia="nl-NL"/>
        </w:rPr>
        <w:t>naschools muziekaanbod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verzorgd. Deze </w:t>
      </w:r>
      <w:r w:rsidR="00972720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cursus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is bestemd voor </w:t>
      </w:r>
      <w:r w:rsidR="000C2594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leerlingen uit heel Berlicum uit de groepen 3, 4 en 5. </w:t>
      </w:r>
    </w:p>
    <w:p w:rsidR="000C2594" w:rsidRDefault="000C2594" w:rsidP="002467E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</w:p>
    <w:p w:rsidR="000C2594" w:rsidRDefault="000C2594" w:rsidP="002467E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De gratis proefles vindt plaats op </w:t>
      </w:r>
      <w:r w:rsidR="000D0723" w:rsidRPr="00BF390F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 xml:space="preserve">woensdag </w:t>
      </w:r>
      <w:r w:rsidR="000D5CA8" w:rsidRPr="00BF390F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12 dec</w:t>
      </w:r>
      <w:r w:rsidR="000D0723" w:rsidRPr="00BF390F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 xml:space="preserve">. van 14.45 uur tot </w:t>
      </w:r>
      <w:r w:rsidR="00632FB3" w:rsidRPr="00BF390F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15.30</w:t>
      </w:r>
      <w:r w:rsidR="00972720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uur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op De Kleine Beer.</w:t>
      </w:r>
    </w:p>
    <w:p w:rsidR="000C2594" w:rsidRDefault="000C2594" w:rsidP="002467E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Bij voldoende belangstelling worden vervolgens 25 muzieklessen aangeboden tegen </w:t>
      </w:r>
      <w:r w:rsidR="002467E7" w:rsidRPr="002467E7">
        <w:rPr>
          <w:rFonts w:ascii="Calibri" w:eastAsia="Calibri" w:hAnsi="Calibri" w:cs="Calibri"/>
          <w:color w:val="000000"/>
          <w:sz w:val="24"/>
          <w:szCs w:val="24"/>
          <w:lang w:eastAsia="nl-NL"/>
        </w:rPr>
        <w:t>een (ze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er) laag tarief</w:t>
      </w:r>
      <w:r w:rsidR="002467E7" w:rsidRPr="002467E7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, namelijk 1euro per les (ofwel 25 euro voor 25 lessen van 45 minuten). </w:t>
      </w:r>
      <w:r w:rsidR="00632FB3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Dit bedrag wordt ineens geïncasseerd. </w:t>
      </w:r>
    </w:p>
    <w:p w:rsidR="000C2594" w:rsidRDefault="00972720" w:rsidP="002467E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De lessen worden </w:t>
      </w:r>
      <w:r w:rsidR="000D0723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weer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ge</w:t>
      </w:r>
      <w:r w:rsidR="00E54202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geven door </w:t>
      </w:r>
      <w:r w:rsidR="000D0723">
        <w:rPr>
          <w:rFonts w:ascii="Calibri" w:eastAsia="Calibri" w:hAnsi="Calibri" w:cs="Calibri"/>
          <w:color w:val="000000"/>
          <w:sz w:val="24"/>
          <w:szCs w:val="24"/>
          <w:lang w:eastAsia="nl-NL"/>
        </w:rPr>
        <w:t>muziekdocent</w:t>
      </w:r>
      <w:r w:rsidR="00632FB3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0D0723">
        <w:rPr>
          <w:rFonts w:ascii="Calibri" w:eastAsia="Calibri" w:hAnsi="Calibri" w:cs="Calibri"/>
          <w:color w:val="000000"/>
          <w:sz w:val="24"/>
          <w:szCs w:val="24"/>
          <w:lang w:eastAsia="nl-NL"/>
        </w:rPr>
        <w:t>Bart vanuit Beat it</w:t>
      </w:r>
      <w:r w:rsidR="000C2594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De cursus, inclusief lesmateriaal, wordt afgesloten met een slotuitvoering. </w:t>
      </w:r>
      <w:r w:rsidRPr="00972720">
        <w:rPr>
          <w:rFonts w:ascii="Calibri" w:eastAsia="Calibri" w:hAnsi="Calibri" w:cs="Calibri"/>
          <w:color w:val="000000"/>
          <w:sz w:val="24"/>
          <w:szCs w:val="24"/>
          <w:lang w:eastAsia="nl-NL"/>
        </w:rPr>
        <w:t>Bij voldoende aanme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ldingen (minimaal 12) kunnen we </w:t>
      </w:r>
      <w:r w:rsidR="000D5CA8" w:rsidRPr="00BF390F"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  <w:t>9 januari</w:t>
      </w:r>
      <w:r w:rsidR="00632FB3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a.s.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van start </w:t>
      </w:r>
      <w:r w:rsidRPr="00972720">
        <w:rPr>
          <w:rFonts w:ascii="Calibri" w:eastAsia="Calibri" w:hAnsi="Calibri" w:cs="Calibri"/>
          <w:color w:val="000000"/>
          <w:sz w:val="24"/>
          <w:szCs w:val="24"/>
          <w:lang w:eastAsia="nl-NL"/>
        </w:rPr>
        <w:t>gaan.</w:t>
      </w:r>
      <w:r w:rsidR="00632FB3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</w:p>
    <w:p w:rsidR="000C2594" w:rsidRDefault="000C2594" w:rsidP="002467E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nl-NL"/>
        </w:rPr>
      </w:pPr>
    </w:p>
    <w:p w:rsidR="00632FB3" w:rsidRDefault="00972720" w:rsidP="002467E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Bent u</w:t>
      </w:r>
      <w:r w:rsidR="002467E7" w:rsidRPr="002467E7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geïnteresseerd? 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Neem con</w:t>
      </w:r>
      <w:r w:rsidR="00E54202">
        <w:rPr>
          <w:rFonts w:ascii="Calibri" w:eastAsia="Calibri" w:hAnsi="Calibri" w:cs="Calibri"/>
          <w:color w:val="000000"/>
          <w:sz w:val="24"/>
          <w:szCs w:val="24"/>
          <w:lang w:eastAsia="nl-NL"/>
        </w:rPr>
        <w:t>tact op met De Kleine Beer of Médè</w:t>
      </w:r>
      <w:r>
        <w:rPr>
          <w:rFonts w:ascii="Calibri" w:eastAsia="Calibri" w:hAnsi="Calibri" w:cs="Calibri"/>
          <w:color w:val="000000"/>
          <w:sz w:val="24"/>
          <w:szCs w:val="24"/>
          <w:lang w:eastAsia="nl-NL"/>
        </w:rPr>
        <w:t>z</w:t>
      </w:r>
      <w:r w:rsidR="0052291B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 </w:t>
      </w:r>
      <w:r w:rsidR="00632FB3">
        <w:rPr>
          <w:rFonts w:ascii="Calibri" w:eastAsia="Calibri" w:hAnsi="Calibri" w:cs="Calibri"/>
          <w:color w:val="000000"/>
          <w:sz w:val="24"/>
          <w:szCs w:val="24"/>
          <w:lang w:eastAsia="nl-NL"/>
        </w:rPr>
        <w:t xml:space="preserve">of schrijf u direct in op </w:t>
      </w:r>
      <w:hyperlink r:id="rId8" w:history="1">
        <w:r w:rsidR="00632FB3" w:rsidRPr="00DE673C">
          <w:rPr>
            <w:rStyle w:val="Hyperlink"/>
            <w:rFonts w:ascii="Calibri" w:eastAsia="Calibri" w:hAnsi="Calibri" w:cs="Calibri"/>
            <w:sz w:val="24"/>
            <w:szCs w:val="24"/>
            <w:lang w:eastAsia="nl-NL"/>
          </w:rPr>
          <w:t>www.medez.nl/bso</w:t>
        </w:r>
      </w:hyperlink>
    </w:p>
    <w:p w:rsidR="002467E7" w:rsidRDefault="002467E7" w:rsidP="002467E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nl-NL"/>
        </w:rPr>
      </w:pPr>
    </w:p>
    <w:p w:rsidR="0052291B" w:rsidRPr="002467E7" w:rsidRDefault="0052291B" w:rsidP="002467E7">
      <w:pPr>
        <w:spacing w:after="0" w:line="240" w:lineRule="auto"/>
        <w:rPr>
          <w:rFonts w:eastAsia="Calibri" w:cstheme="minorHAnsi"/>
          <w:color w:val="000000"/>
          <w:sz w:val="24"/>
          <w:szCs w:val="24"/>
          <w:lang w:eastAsia="nl-NL"/>
        </w:rPr>
      </w:pPr>
      <w:r w:rsidRPr="0052291B">
        <w:rPr>
          <w:rFonts w:eastAsia="Calibri" w:cstheme="minorHAnsi"/>
          <w:color w:val="000000"/>
          <w:sz w:val="24"/>
          <w:szCs w:val="24"/>
          <w:lang w:eastAsia="nl-NL"/>
        </w:rPr>
        <w:t>De Kleine Beer</w:t>
      </w:r>
    </w:p>
    <w:p w:rsidR="00855958" w:rsidRPr="0052291B" w:rsidRDefault="00855958" w:rsidP="00855958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52291B">
        <w:rPr>
          <w:rFonts w:eastAsia="Times New Roman" w:cstheme="minorHAnsi"/>
          <w:sz w:val="24"/>
          <w:szCs w:val="24"/>
          <w:lang w:eastAsia="nl-NL"/>
        </w:rPr>
        <w:t>Westerbroek 2</w:t>
      </w:r>
    </w:p>
    <w:p w:rsidR="00855958" w:rsidRPr="0052291B" w:rsidRDefault="00855958" w:rsidP="00855958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52291B">
        <w:rPr>
          <w:rFonts w:eastAsia="Times New Roman" w:cstheme="minorHAnsi"/>
          <w:sz w:val="24"/>
          <w:szCs w:val="24"/>
          <w:lang w:eastAsia="nl-NL"/>
        </w:rPr>
        <w:t>5258 SG  Berlicum</w:t>
      </w:r>
    </w:p>
    <w:p w:rsidR="00855958" w:rsidRPr="0052291B" w:rsidRDefault="00855958" w:rsidP="00855958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52291B">
        <w:rPr>
          <w:rFonts w:eastAsia="Times New Roman" w:cstheme="minorHAnsi"/>
          <w:sz w:val="24"/>
          <w:szCs w:val="24"/>
          <w:lang w:eastAsia="nl-NL"/>
        </w:rPr>
        <w:t>E:info@dekleinebeer.nl</w:t>
      </w:r>
    </w:p>
    <w:p w:rsidR="00855958" w:rsidRPr="0052291B" w:rsidRDefault="00855958" w:rsidP="00855958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52291B">
        <w:rPr>
          <w:rFonts w:eastAsia="Times New Roman" w:cstheme="minorHAnsi"/>
          <w:sz w:val="24"/>
          <w:szCs w:val="24"/>
          <w:lang w:eastAsia="nl-NL"/>
        </w:rPr>
        <w:t>T:073-5038020</w:t>
      </w:r>
    </w:p>
    <w:p w:rsidR="000B75F3" w:rsidRDefault="000A2FF0" w:rsidP="0085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9" w:history="1">
        <w:r w:rsidR="0052291B" w:rsidRPr="00917D8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www.dekleinebeer.nl</w:t>
        </w:r>
      </w:hyperlink>
    </w:p>
    <w:p w:rsidR="0052291B" w:rsidRDefault="000A2FF0" w:rsidP="0085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0" w:history="1">
        <w:r w:rsidR="0052291B" w:rsidRPr="00917D8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www.medez.nl</w:t>
        </w:r>
      </w:hyperlink>
    </w:p>
    <w:p w:rsidR="0052291B" w:rsidRPr="00855958" w:rsidRDefault="0052291B" w:rsidP="0085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55958" w:rsidRDefault="00855958" w:rsidP="00031FC1">
      <w:pPr>
        <w:pStyle w:val="Normaalweb"/>
        <w:rPr>
          <w:rFonts w:asciiTheme="minorHAnsi" w:hAnsiTheme="minorHAnsi" w:cstheme="minorHAnsi"/>
          <w:sz w:val="22"/>
          <w:szCs w:val="22"/>
        </w:rPr>
      </w:pPr>
    </w:p>
    <w:p w:rsidR="00031FC1" w:rsidRPr="00031FC1" w:rsidRDefault="00031FC1" w:rsidP="00031FC1">
      <w:pPr>
        <w:pStyle w:val="Normaalweb"/>
        <w:rPr>
          <w:rFonts w:asciiTheme="minorHAnsi" w:hAnsiTheme="minorHAnsi" w:cstheme="minorHAnsi"/>
          <w:sz w:val="22"/>
          <w:szCs w:val="22"/>
        </w:rPr>
      </w:pPr>
    </w:p>
    <w:p w:rsidR="00031FC1" w:rsidRDefault="00031FC1"/>
    <w:sectPr w:rsidR="0003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C1"/>
    <w:rsid w:val="00031FC1"/>
    <w:rsid w:val="00033535"/>
    <w:rsid w:val="000A2FF0"/>
    <w:rsid w:val="000B75F3"/>
    <w:rsid w:val="000C2594"/>
    <w:rsid w:val="000D0723"/>
    <w:rsid w:val="000D5CA8"/>
    <w:rsid w:val="002467E7"/>
    <w:rsid w:val="0047629B"/>
    <w:rsid w:val="0052291B"/>
    <w:rsid w:val="00632FB3"/>
    <w:rsid w:val="00633B51"/>
    <w:rsid w:val="00855958"/>
    <w:rsid w:val="00972720"/>
    <w:rsid w:val="00BF390F"/>
    <w:rsid w:val="00E54202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3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595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594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59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3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595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594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5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z.nl/bs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edez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kleinebe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Kortekaas</dc:creator>
  <cp:lastModifiedBy>Windows-gebruiker</cp:lastModifiedBy>
  <cp:revision>2</cp:revision>
  <dcterms:created xsi:type="dcterms:W3CDTF">2018-11-21T19:49:00Z</dcterms:created>
  <dcterms:modified xsi:type="dcterms:W3CDTF">2018-11-21T19:49:00Z</dcterms:modified>
</cp:coreProperties>
</file>